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74" w:rsidRDefault="000A0ADB" w:rsidP="00EA164F">
      <w:pPr>
        <w:jc w:val="center"/>
        <w:rPr>
          <w:rFonts w:ascii="超世紀特明體一標準" w:eastAsia="超世紀特明體一標準"/>
          <w:color w:val="0000FF"/>
          <w:sz w:val="32"/>
        </w:rPr>
      </w:pPr>
      <w:r>
        <w:rPr>
          <w:rFonts w:ascii="超世紀特明體一標準" w:eastAsia="超世紀特明體一標準"/>
          <w:color w:val="0000FF"/>
          <w:sz w:val="32"/>
        </w:rPr>
        <w:t>我國參與之</w:t>
      </w:r>
      <w:r w:rsidR="00DA226D" w:rsidRPr="005A767E">
        <w:rPr>
          <w:rFonts w:ascii="超世紀特明體一標準" w:eastAsia="超世紀特明體一標準" w:hint="eastAsia"/>
          <w:color w:val="0000FF"/>
          <w:sz w:val="32"/>
        </w:rPr>
        <w:t>泛星計畫</w:t>
      </w:r>
      <w:r>
        <w:rPr>
          <w:rFonts w:ascii="超世紀特明體一標準" w:eastAsia="超世紀特明體一標準"/>
          <w:color w:val="0000FF"/>
          <w:sz w:val="32"/>
        </w:rPr>
        <w:t>首批</w:t>
      </w:r>
      <w:r w:rsidR="00DA226D" w:rsidRPr="005A767E">
        <w:rPr>
          <w:rFonts w:ascii="超世紀特明體一標準" w:eastAsia="超世紀特明體一標準" w:hint="eastAsia"/>
          <w:color w:val="0000FF"/>
          <w:sz w:val="32"/>
        </w:rPr>
        <w:t>數據</w:t>
      </w:r>
      <w:r>
        <w:rPr>
          <w:rFonts w:ascii="超世紀特明體一標準" w:eastAsia="超世紀特明體一標準"/>
          <w:color w:val="0000FF"/>
          <w:sz w:val="32"/>
        </w:rPr>
        <w:t>今日</w:t>
      </w:r>
      <w:r w:rsidR="00DA226D" w:rsidRPr="005A767E">
        <w:rPr>
          <w:rFonts w:ascii="超世紀特明體一標準" w:eastAsia="超世紀特明體一標準" w:hint="eastAsia"/>
          <w:color w:val="0000FF"/>
          <w:sz w:val="32"/>
        </w:rPr>
        <w:t>對全世界</w:t>
      </w:r>
      <w:r w:rsidR="00DA226D" w:rsidRPr="005A767E">
        <w:rPr>
          <w:rFonts w:ascii="超世紀特明體一標準" w:eastAsia="超世紀特明體一標準"/>
          <w:color w:val="0000FF"/>
          <w:sz w:val="32"/>
        </w:rPr>
        <w:t>公開</w:t>
      </w:r>
    </w:p>
    <w:p w:rsidR="00D7032A" w:rsidRPr="00D7032A" w:rsidRDefault="00D7032A" w:rsidP="00EA164F">
      <w:pPr>
        <w:jc w:val="center"/>
        <w:rPr>
          <w:rFonts w:ascii="超世紀中標楷" w:eastAsia="超世紀中標楷"/>
          <w:color w:val="0000FF"/>
          <w:sz w:val="20"/>
        </w:rPr>
      </w:pPr>
      <w:r w:rsidRPr="00D7032A">
        <w:rPr>
          <w:rFonts w:ascii="超世紀中標楷" w:eastAsia="超世紀中標楷" w:hint="eastAsia"/>
          <w:color w:val="0000FF"/>
          <w:sz w:val="20"/>
        </w:rPr>
        <w:t>（</w:t>
      </w:r>
      <w:r>
        <w:rPr>
          <w:rFonts w:ascii="超世紀中標楷" w:eastAsia="超世紀中標楷" w:hint="eastAsia"/>
          <w:color w:val="0000FF"/>
          <w:sz w:val="20"/>
        </w:rPr>
        <w:t>2016</w:t>
      </w:r>
      <w:r w:rsidRPr="00D7032A">
        <w:rPr>
          <w:rFonts w:ascii="超世紀中標楷" w:eastAsia="超世紀中標楷" w:hint="eastAsia"/>
          <w:color w:val="0000FF"/>
          <w:sz w:val="20"/>
        </w:rPr>
        <w:t>年</w:t>
      </w:r>
      <w:r>
        <w:rPr>
          <w:rFonts w:ascii="超世紀中標楷" w:eastAsia="超世紀中標楷" w:hint="eastAsia"/>
          <w:color w:val="0000FF"/>
          <w:sz w:val="20"/>
        </w:rPr>
        <w:t>12</w:t>
      </w:r>
      <w:r>
        <w:rPr>
          <w:rFonts w:ascii="超世紀中標楷" w:eastAsia="超世紀中標楷"/>
          <w:color w:val="0000FF"/>
          <w:sz w:val="20"/>
        </w:rPr>
        <w:t>月</w:t>
      </w:r>
      <w:r>
        <w:rPr>
          <w:rFonts w:ascii="超世紀中標楷" w:eastAsia="超世紀中標楷" w:hint="eastAsia"/>
          <w:color w:val="0000FF"/>
          <w:sz w:val="20"/>
        </w:rPr>
        <w:t>19</w:t>
      </w:r>
      <w:r>
        <w:rPr>
          <w:rFonts w:ascii="超世紀中標楷" w:eastAsia="超世紀中標楷"/>
          <w:color w:val="0000FF"/>
          <w:sz w:val="20"/>
        </w:rPr>
        <w:t>日台灣時間晚上9點全球同步發布消息）</w:t>
      </w:r>
    </w:p>
    <w:p w:rsidR="00DA226D" w:rsidRDefault="00296117" w:rsidP="00EA164F">
      <w:pPr>
        <w:snapToGrid w:val="0"/>
        <w:spacing w:beforeLines="100" w:before="360"/>
        <w:rPr>
          <w:rFonts w:ascii="超世紀粗仿宋" w:eastAsia="超世紀粗仿宋"/>
        </w:rPr>
      </w:pPr>
      <w:r>
        <w:rPr>
          <w:rFonts w:ascii="超世紀粗仿宋" w:eastAsia="超世紀粗仿宋"/>
        </w:rPr>
        <w:t>我國天文學界參與之泛星計畫（</w:t>
      </w:r>
      <w:r>
        <w:rPr>
          <w:rFonts w:ascii="超世紀粗仿宋" w:eastAsia="超世紀粗仿宋" w:hint="eastAsia"/>
        </w:rPr>
        <w:t>P</w:t>
      </w:r>
      <w:r>
        <w:rPr>
          <w:rFonts w:ascii="超世紀粗仿宋" w:eastAsia="超世紀粗仿宋"/>
        </w:rPr>
        <w:t>anoramic Survey Telescope And Rapid Response System，簡稱</w:t>
      </w:r>
      <w:r>
        <w:rPr>
          <w:rFonts w:ascii="超世紀粗仿宋" w:eastAsia="超世紀粗仿宋" w:hint="eastAsia"/>
        </w:rPr>
        <w:t xml:space="preserve"> </w:t>
      </w:r>
      <w:r>
        <w:rPr>
          <w:rFonts w:ascii="超世紀粗仿宋" w:eastAsia="超世紀粗仿宋"/>
        </w:rPr>
        <w:t>Pan-STARRS</w:t>
      </w:r>
      <w:r>
        <w:rPr>
          <w:rFonts w:ascii="超世紀粗仿宋" w:eastAsia="超世紀粗仿宋" w:hint="eastAsia"/>
        </w:rPr>
        <w:t>）</w:t>
      </w:r>
      <w:r w:rsidR="00DA226D">
        <w:rPr>
          <w:rFonts w:ascii="超世紀粗仿宋" w:eastAsia="超世紀粗仿宋"/>
        </w:rPr>
        <w:t>經過</w:t>
      </w:r>
      <w:r w:rsidR="005A0536">
        <w:rPr>
          <w:rFonts w:ascii="超世紀粗仿宋" w:eastAsia="超世紀粗仿宋"/>
        </w:rPr>
        <w:t>四</w:t>
      </w:r>
      <w:r w:rsidR="00DA226D">
        <w:rPr>
          <w:rFonts w:ascii="超世紀粗仿宋" w:eastAsia="超世紀粗仿宋"/>
        </w:rPr>
        <w:t>年對夜空循環觀測，累積了巨量</w:t>
      </w:r>
      <w:r w:rsidR="000963B5">
        <w:rPr>
          <w:rFonts w:ascii="超世紀粗仿宋" w:eastAsia="超世紀粗仿宋"/>
        </w:rPr>
        <w:t>針對</w:t>
      </w:r>
      <w:r w:rsidR="00DA226D">
        <w:rPr>
          <w:rFonts w:ascii="超世紀粗仿宋" w:eastAsia="超世紀粗仿宋"/>
        </w:rPr>
        <w:t>天體位置與亮度</w:t>
      </w:r>
      <w:r w:rsidR="000963B5">
        <w:rPr>
          <w:rFonts w:ascii="超世紀粗仿宋" w:eastAsia="超世紀粗仿宋"/>
        </w:rPr>
        <w:t>的</w:t>
      </w:r>
      <w:r w:rsidR="00DA226D">
        <w:rPr>
          <w:rFonts w:ascii="超世紀粗仿宋" w:eastAsia="超世紀粗仿宋"/>
        </w:rPr>
        <w:t>測量</w:t>
      </w:r>
      <w:r w:rsidR="000963B5">
        <w:rPr>
          <w:rFonts w:ascii="超世紀粗仿宋" w:eastAsia="超世紀粗仿宋"/>
        </w:rPr>
        <w:t>結果</w:t>
      </w:r>
      <w:r w:rsidR="00DA226D">
        <w:rPr>
          <w:rFonts w:ascii="超世紀粗仿宋" w:eastAsia="超世紀粗仿宋"/>
        </w:rPr>
        <w:t>，於今日對全球公布首批資料，是有史以來規模最大的宇宙</w:t>
      </w:r>
      <w:r w:rsidR="000963B5">
        <w:rPr>
          <w:rFonts w:ascii="超世紀粗仿宋" w:eastAsia="超世紀粗仿宋"/>
        </w:rPr>
        <w:t>天文數據。</w:t>
      </w:r>
    </w:p>
    <w:p w:rsidR="009D3868" w:rsidRDefault="000963B5" w:rsidP="009D3868">
      <w:pPr>
        <w:snapToGrid w:val="0"/>
        <w:spacing w:beforeLines="100" w:before="360"/>
        <w:rPr>
          <w:rFonts w:ascii="超世紀粗仿宋" w:eastAsia="超世紀粗仿宋"/>
        </w:rPr>
      </w:pPr>
      <w:r>
        <w:rPr>
          <w:rFonts w:ascii="超世紀粗仿宋" w:eastAsia="超世紀粗仿宋"/>
        </w:rPr>
        <w:t>泛星計畫是個口徑1.8公尺的超廣角望遠鏡，位於美國夏威夷毛依島的</w:t>
      </w:r>
      <w:r>
        <w:rPr>
          <w:rFonts w:ascii="超世紀粗仿宋" w:eastAsia="超世紀粗仿宋" w:hint="eastAsia"/>
        </w:rPr>
        <w:t xml:space="preserve"> </w:t>
      </w:r>
      <w:r>
        <w:rPr>
          <w:rFonts w:ascii="超世紀粗仿宋" w:eastAsia="超世紀粗仿宋"/>
        </w:rPr>
        <w:t>Haleakala火山頂</w:t>
      </w:r>
      <w:r w:rsidR="00EA164F">
        <w:rPr>
          <w:rFonts w:ascii="超世紀粗仿宋" w:eastAsia="超世紀粗仿宋"/>
        </w:rPr>
        <w:t>。從夏威夷</w:t>
      </w:r>
      <w:r w:rsidR="00296117">
        <w:rPr>
          <w:rFonts w:ascii="超世紀粗仿宋" w:eastAsia="超世紀粗仿宋"/>
        </w:rPr>
        <w:t>整年</w:t>
      </w:r>
      <w:r w:rsidR="00EA164F">
        <w:rPr>
          <w:rFonts w:ascii="超世紀粗仿宋" w:eastAsia="超世紀粗仿宋"/>
        </w:rPr>
        <w:t>可以觀看全天空四分之三的天空，泛星望遠鏡</w:t>
      </w:r>
      <w:r>
        <w:rPr>
          <w:rFonts w:ascii="超世紀粗仿宋" w:eastAsia="超世紀粗仿宋"/>
        </w:rPr>
        <w:t>從2010年5月起</w:t>
      </w:r>
      <w:r w:rsidR="00EA164F">
        <w:rPr>
          <w:rFonts w:ascii="超世紀粗仿宋" w:eastAsia="超世紀粗仿宋"/>
        </w:rPr>
        <w:t>在</w:t>
      </w:r>
      <w:r w:rsidR="00054BCA">
        <w:rPr>
          <w:rFonts w:ascii="超世紀粗仿宋" w:eastAsia="超世紀粗仿宋"/>
        </w:rPr>
        <w:t>可見光到紅外線</w:t>
      </w:r>
      <w:r w:rsidR="00054BCA">
        <w:rPr>
          <w:rFonts w:ascii="超世紀粗仿宋" w:eastAsia="超世紀粗仿宋" w:hint="eastAsia"/>
        </w:rPr>
        <w:t>5</w:t>
      </w:r>
      <w:r w:rsidR="00054BCA">
        <w:rPr>
          <w:rFonts w:ascii="超世紀粗仿宋" w:eastAsia="超世紀粗仿宋"/>
        </w:rPr>
        <w:t>個波段</w:t>
      </w:r>
      <w:r w:rsidR="00EA164F">
        <w:rPr>
          <w:rFonts w:ascii="超世紀粗仿宋" w:eastAsia="超世紀粗仿宋"/>
        </w:rPr>
        <w:t>拍攝</w:t>
      </w:r>
      <w:r w:rsidR="00054BCA">
        <w:rPr>
          <w:rFonts w:ascii="超世紀粗仿宋" w:eastAsia="超世紀粗仿宋"/>
        </w:rPr>
        <w:t>，每個天區都觀測了起碼12次，</w:t>
      </w:r>
      <w:r w:rsidR="00D809F2">
        <w:rPr>
          <w:rFonts w:ascii="超世紀粗仿宋" w:eastAsia="超世紀粗仿宋"/>
        </w:rPr>
        <w:t>是人類首次大規模巡邏夜空。不同波段的數據用於</w:t>
      </w:r>
      <w:r w:rsidR="00E00357">
        <w:rPr>
          <w:rFonts w:ascii="超世紀粗仿宋" w:eastAsia="超世紀粗仿宋"/>
        </w:rPr>
        <w:t>研究</w:t>
      </w:r>
      <w:r w:rsidR="00D809F2">
        <w:rPr>
          <w:rFonts w:ascii="超世紀粗仿宋" w:eastAsia="超世紀粗仿宋"/>
        </w:rPr>
        <w:t>天體性質，而</w:t>
      </w:r>
      <w:r>
        <w:rPr>
          <w:rFonts w:ascii="超世紀粗仿宋" w:eastAsia="超世紀粗仿宋"/>
        </w:rPr>
        <w:t>重複觀測</w:t>
      </w:r>
      <w:r w:rsidR="00D809F2">
        <w:rPr>
          <w:rFonts w:ascii="超世紀粗仿宋" w:eastAsia="超世紀粗仿宋"/>
        </w:rPr>
        <w:t>則</w:t>
      </w:r>
      <w:r w:rsidR="00387D4F">
        <w:rPr>
          <w:rFonts w:ascii="超世紀粗仿宋" w:eastAsia="超世紀粗仿宋"/>
        </w:rPr>
        <w:t>能夠指認出位置產生變化（例如彗星），或是亮度發生變化（例如爆發死亡的超新星）的天體或現象</w:t>
      </w:r>
      <w:r w:rsidR="00B07D32">
        <w:rPr>
          <w:rFonts w:ascii="超世紀粗仿宋" w:eastAsia="超世紀粗仿宋"/>
        </w:rPr>
        <w:t>。</w:t>
      </w:r>
      <w:r w:rsidR="00EA164F">
        <w:rPr>
          <w:rFonts w:ascii="超世紀粗仿宋" w:eastAsia="超世紀粗仿宋"/>
        </w:rPr>
        <w:t>首批數據</w:t>
      </w:r>
      <w:r w:rsidR="00296117">
        <w:rPr>
          <w:rFonts w:ascii="超世紀粗仿宋" w:eastAsia="超世紀粗仿宋"/>
        </w:rPr>
        <w:t>包括數十億顆</w:t>
      </w:r>
      <w:r w:rsidR="00EA164F">
        <w:rPr>
          <w:rFonts w:ascii="超世紀粗仿宋" w:eastAsia="超世紀粗仿宋"/>
        </w:rPr>
        <w:t>恆星與星系的精確位置與亮度，經過數年的處理與校正，今日由位於美國馬利蘭州的「太空望遠鏡科學所」</w:t>
      </w:r>
      <w:r w:rsidR="00EA164F">
        <w:rPr>
          <w:rFonts w:ascii="超世紀粗仿宋" w:eastAsia="超世紀粗仿宋" w:hint="eastAsia"/>
        </w:rPr>
        <w:t xml:space="preserve"> (</w:t>
      </w:r>
      <w:r w:rsidR="00EA164F">
        <w:rPr>
          <w:rFonts w:ascii="超世紀粗仿宋" w:eastAsia="超世紀粗仿宋"/>
        </w:rPr>
        <w:t>Space Telescope Science Institute</w:t>
      </w:r>
      <w:r w:rsidR="0050346E">
        <w:rPr>
          <w:rFonts w:ascii="超世紀粗仿宋" w:eastAsia="超世紀粗仿宋"/>
        </w:rPr>
        <w:t>, STScI</w:t>
      </w:r>
      <w:r w:rsidR="00EA164F">
        <w:rPr>
          <w:rFonts w:ascii="超世紀粗仿宋" w:eastAsia="超世紀粗仿宋"/>
        </w:rPr>
        <w:t>) 公布。泛星天文台台長錢伯斯</w:t>
      </w:r>
      <w:r w:rsidR="00EA164F">
        <w:rPr>
          <w:rFonts w:ascii="超世紀粗仿宋" w:eastAsia="超世紀粗仿宋" w:hint="eastAsia"/>
        </w:rPr>
        <w:t xml:space="preserve"> </w:t>
      </w:r>
      <w:r w:rsidR="00EA164F">
        <w:rPr>
          <w:rFonts w:ascii="超世紀粗仿宋" w:eastAsia="超世紀粗仿宋"/>
        </w:rPr>
        <w:t>(Ken Chambers) 說：「泛星</w:t>
      </w:r>
      <w:r w:rsidR="005A0536">
        <w:rPr>
          <w:rFonts w:ascii="超世紀粗仿宋" w:eastAsia="超世紀粗仿宋"/>
        </w:rPr>
        <w:t>有很多重要發現，包括</w:t>
      </w:r>
      <w:r w:rsidR="00EA164F">
        <w:rPr>
          <w:rFonts w:ascii="超世紀粗仿宋" w:eastAsia="超世紀粗仿宋"/>
        </w:rPr>
        <w:t>大批近地小行星、</w:t>
      </w:r>
      <w:r w:rsidR="005A0536">
        <w:rPr>
          <w:rFonts w:ascii="超世紀粗仿宋" w:eastAsia="超世紀粗仿宋"/>
        </w:rPr>
        <w:t>太陽系外圍</w:t>
      </w:r>
      <w:r w:rsidR="00DE2ECE">
        <w:rPr>
          <w:rFonts w:ascii="超世紀粗仿宋" w:eastAsia="超世紀粗仿宋"/>
        </w:rPr>
        <w:t>小</w:t>
      </w:r>
      <w:r w:rsidR="005A0536">
        <w:rPr>
          <w:rFonts w:ascii="超世紀粗仿宋" w:eastAsia="超世紀粗仿宋"/>
        </w:rPr>
        <w:t>天體、銀河系的三維塵埃分布，以及爆發恆星等。這批數據公開後，全世界的科學家將有更多新的，以及意料之外的發現。」</w:t>
      </w:r>
      <w:r w:rsidR="009D3868">
        <w:rPr>
          <w:rFonts w:ascii="超世紀粗仿宋" w:eastAsia="超世紀粗仿宋"/>
        </w:rPr>
        <w:t>泛星是目前發現近地小天體最多的計畫，清點可能撞擊</w:t>
      </w:r>
      <w:r w:rsidR="008D2E75">
        <w:rPr>
          <w:rFonts w:ascii="超世紀粗仿宋" w:eastAsia="超世紀粗仿宋"/>
        </w:rPr>
        <w:t>地球</w:t>
      </w:r>
      <w:r w:rsidR="009D3868">
        <w:rPr>
          <w:rFonts w:ascii="超世紀粗仿宋" w:eastAsia="超世紀粗仿宋"/>
        </w:rPr>
        <w:t>的</w:t>
      </w:r>
      <w:r w:rsidR="008D2E75">
        <w:rPr>
          <w:rFonts w:ascii="超世紀粗仿宋" w:eastAsia="超世紀粗仿宋"/>
        </w:rPr>
        <w:t>天體，</w:t>
      </w:r>
      <w:r w:rsidR="009D3868">
        <w:rPr>
          <w:rFonts w:ascii="超世紀粗仿宋" w:eastAsia="超世紀粗仿宋"/>
        </w:rPr>
        <w:t>對於</w:t>
      </w:r>
      <w:r w:rsidR="008D2E75">
        <w:rPr>
          <w:rFonts w:ascii="超世紀粗仿宋" w:eastAsia="超世紀粗仿宋"/>
        </w:rPr>
        <w:t>保護人類文明做出貢獻。</w:t>
      </w:r>
      <w:r w:rsidR="009D3868">
        <w:rPr>
          <w:rFonts w:ascii="超世紀粗仿宋" w:eastAsia="超世紀粗仿宋"/>
        </w:rPr>
        <w:t>台灣泛星計畫主持人陳文屏說：「以往觀察宇宙像是拍照片，泛星則是幫夜空拍電影，我們得以從時間的觀點探討宇宙現象。」</w:t>
      </w:r>
    </w:p>
    <w:p w:rsidR="009D3868" w:rsidRDefault="0020642E" w:rsidP="00EA164F">
      <w:pPr>
        <w:snapToGrid w:val="0"/>
        <w:spacing w:beforeLines="100" w:before="360"/>
        <w:rPr>
          <w:rFonts w:ascii="超世紀粗仿宋" w:eastAsia="超世紀粗仿宋"/>
        </w:rPr>
      </w:pPr>
      <w:r>
        <w:rPr>
          <w:rFonts w:ascii="超世紀粗仿宋" w:eastAsia="超世紀粗仿宋"/>
        </w:rPr>
        <w:t>泛星計畫由美國、德國、英國</w:t>
      </w:r>
      <w:r w:rsidR="00FC0030">
        <w:rPr>
          <w:rFonts w:ascii="超世紀粗仿宋" w:eastAsia="超世紀粗仿宋"/>
        </w:rPr>
        <w:t>、與台灣的研究</w:t>
      </w:r>
      <w:r>
        <w:rPr>
          <w:rFonts w:ascii="超世紀粗仿宋" w:eastAsia="超世紀粗仿宋"/>
        </w:rPr>
        <w:t>團隊營運，</w:t>
      </w:r>
      <w:r w:rsidR="00FC0030">
        <w:rPr>
          <w:rFonts w:ascii="超世紀粗仿宋" w:eastAsia="超世紀粗仿宋"/>
        </w:rPr>
        <w:t>其中</w:t>
      </w:r>
      <w:r>
        <w:rPr>
          <w:rFonts w:ascii="超世紀粗仿宋" w:eastAsia="超世紀粗仿宋"/>
        </w:rPr>
        <w:t>台灣是亞洲唯一</w:t>
      </w:r>
      <w:r w:rsidR="00FC0030">
        <w:rPr>
          <w:rFonts w:ascii="超世紀粗仿宋" w:eastAsia="超世紀粗仿宋"/>
        </w:rPr>
        <w:t>成員</w:t>
      </w:r>
      <w:r>
        <w:rPr>
          <w:rFonts w:ascii="超世紀粗仿宋" w:eastAsia="超世紀粗仿宋"/>
        </w:rPr>
        <w:t>。</w:t>
      </w:r>
      <w:r w:rsidR="006A2570">
        <w:rPr>
          <w:rFonts w:ascii="超世紀粗仿宋" w:eastAsia="超世紀粗仿宋"/>
        </w:rPr>
        <w:t>泛星</w:t>
      </w:r>
      <w:r w:rsidR="00C76DF3">
        <w:rPr>
          <w:rFonts w:ascii="超世紀粗仿宋" w:eastAsia="超世紀粗仿宋"/>
        </w:rPr>
        <w:t>巡天的挑戰</w:t>
      </w:r>
      <w:r w:rsidR="006A2570">
        <w:rPr>
          <w:rFonts w:ascii="超世紀粗仿宋" w:eastAsia="超世紀粗仿宋"/>
        </w:rPr>
        <w:t>不僅止於</w:t>
      </w:r>
      <w:r w:rsidR="00C76DF3">
        <w:rPr>
          <w:rFonts w:ascii="超世紀粗仿宋" w:eastAsia="超世紀粗仿宋"/>
        </w:rPr>
        <w:t>天文觀測的軟硬體，在資訊工程</w:t>
      </w:r>
      <w:r w:rsidR="00B70D51">
        <w:rPr>
          <w:rFonts w:ascii="超世紀粗仿宋" w:eastAsia="超世紀粗仿宋"/>
        </w:rPr>
        <w:t>方面</w:t>
      </w:r>
      <w:r w:rsidR="00C76DF3">
        <w:rPr>
          <w:rFonts w:ascii="超世紀粗仿宋" w:eastAsia="超世紀粗仿宋"/>
        </w:rPr>
        <w:t>，像是</w:t>
      </w:r>
      <w:r w:rsidR="005A0536">
        <w:rPr>
          <w:rFonts w:ascii="超世紀粗仿宋" w:eastAsia="超世紀粗仿宋"/>
        </w:rPr>
        <w:t>分析、處理</w:t>
      </w:r>
      <w:r w:rsidR="00C76DF3">
        <w:rPr>
          <w:rFonts w:ascii="超世紀粗仿宋" w:eastAsia="超世紀粗仿宋"/>
        </w:rPr>
        <w:t>、儲存也是創舉</w:t>
      </w:r>
      <w:r w:rsidR="00B70D51">
        <w:rPr>
          <w:rFonts w:ascii="超世紀粗仿宋" w:eastAsia="超世紀粗仿宋"/>
        </w:rPr>
        <w:t>，</w:t>
      </w:r>
      <w:r w:rsidR="005A0536">
        <w:rPr>
          <w:rFonts w:ascii="超世紀粗仿宋" w:eastAsia="超世紀粗仿宋"/>
        </w:rPr>
        <w:t>整個數據量達</w:t>
      </w:r>
      <w:r w:rsidR="005A0536">
        <w:rPr>
          <w:rFonts w:ascii="超世紀粗仿宋" w:eastAsia="超世紀粗仿宋" w:hint="eastAsia"/>
        </w:rPr>
        <w:t>2</w:t>
      </w:r>
      <w:r w:rsidR="002A1680">
        <w:rPr>
          <w:rFonts w:ascii="超世紀粗仿宋" w:eastAsia="超世紀粗仿宋"/>
        </w:rPr>
        <w:t>千兆</w:t>
      </w:r>
      <w:r w:rsidR="00FC0030">
        <w:rPr>
          <w:rFonts w:ascii="超世紀粗仿宋" w:eastAsia="超世紀粗仿宋"/>
        </w:rPr>
        <w:t>位元</w:t>
      </w:r>
      <w:r w:rsidR="005A0536">
        <w:rPr>
          <w:rFonts w:ascii="超世紀粗仿宋" w:eastAsia="超世紀粗仿宋" w:hint="eastAsia"/>
        </w:rPr>
        <w:t xml:space="preserve"> </w:t>
      </w:r>
      <w:r w:rsidR="005A0536">
        <w:rPr>
          <w:rFonts w:ascii="超世紀粗仿宋" w:eastAsia="超世紀粗仿宋"/>
        </w:rPr>
        <w:t>(petabyte)，要是一般文件，要</w:t>
      </w:r>
      <w:r w:rsidR="005A0536">
        <w:rPr>
          <w:rFonts w:ascii="超世紀粗仿宋" w:eastAsia="超世紀粗仿宋" w:hint="eastAsia"/>
        </w:rPr>
        <w:t>1</w:t>
      </w:r>
      <w:r w:rsidR="005A0536">
        <w:rPr>
          <w:rFonts w:ascii="超世紀粗仿宋" w:eastAsia="超世紀粗仿宋"/>
        </w:rPr>
        <w:t>億6千萬個抽屜才放得下。</w:t>
      </w:r>
      <w:r w:rsidR="00B70D51">
        <w:rPr>
          <w:rFonts w:ascii="超世紀粗仿宋" w:eastAsia="超世紀粗仿宋"/>
        </w:rPr>
        <w:t>有些爆發現象必須及時偵測以便後續研究，有些則必須仔細校正，達到最佳精確度</w:t>
      </w:r>
      <w:r>
        <w:rPr>
          <w:rFonts w:ascii="超世紀粗仿宋" w:eastAsia="超世紀粗仿宋"/>
        </w:rPr>
        <w:t>以及全天空一致性。從望遠鏡獲得的數據由夏威夷天文中心利用高速電腦處理，然後分送科學團隊。</w:t>
      </w:r>
      <w:r w:rsidR="004D4E2E">
        <w:rPr>
          <w:rFonts w:ascii="超世紀粗仿宋" w:eastAsia="超世紀粗仿宋"/>
        </w:rPr>
        <w:t>今天公布的是「靜態」的數據，也就是天體的平均數值，預計明年將發布第二批數據，包括每個天體在不同時期所測量的位置、亮度、影像等。</w:t>
      </w:r>
      <w:r w:rsidR="009D3868">
        <w:rPr>
          <w:rFonts w:ascii="超世紀粗仿宋" w:eastAsia="超世紀粗仿宋"/>
        </w:rPr>
        <w:t>從今以後，任何人都可以利用泛星數據庫查詢</w:t>
      </w:r>
      <w:r w:rsidR="002A1680">
        <w:rPr>
          <w:rFonts w:ascii="超世紀粗仿宋" w:eastAsia="超世紀粗仿宋"/>
        </w:rPr>
        <w:t>從地球附近的小天體到遙遠的星系，赤緯</w:t>
      </w:r>
      <w:r w:rsidR="00024E12">
        <w:rPr>
          <w:rFonts w:ascii="超世紀粗仿宋" w:eastAsia="超世紀粗仿宋"/>
        </w:rPr>
        <w:t>負</w:t>
      </w:r>
      <w:r w:rsidR="002A1680">
        <w:rPr>
          <w:rFonts w:ascii="超世紀粗仿宋" w:eastAsia="超世紀粗仿宋"/>
        </w:rPr>
        <w:t>30度以北</w:t>
      </w:r>
      <w:r w:rsidR="00680D72">
        <w:rPr>
          <w:rFonts w:ascii="超世紀粗仿宋" w:eastAsia="超世紀粗仿宋"/>
        </w:rPr>
        <w:t>的</w:t>
      </w:r>
      <w:r w:rsidR="009D3868">
        <w:rPr>
          <w:rFonts w:ascii="超世紀粗仿宋" w:eastAsia="超世紀粗仿宋"/>
        </w:rPr>
        <w:t>天體在不同波段的</w:t>
      </w:r>
      <w:r w:rsidR="002A1680">
        <w:rPr>
          <w:rFonts w:ascii="超世紀粗仿宋" w:eastAsia="超世紀粗仿宋"/>
        </w:rPr>
        <w:t>位置與</w:t>
      </w:r>
      <w:r w:rsidR="009D3868">
        <w:rPr>
          <w:rFonts w:ascii="超世紀粗仿宋" w:eastAsia="超世紀粗仿宋"/>
        </w:rPr>
        <w:t>亮度。</w:t>
      </w:r>
    </w:p>
    <w:p w:rsidR="000963B5" w:rsidRDefault="00B07D32" w:rsidP="003E668F">
      <w:pPr>
        <w:snapToGrid w:val="0"/>
        <w:spacing w:beforeLines="100" w:before="360"/>
        <w:rPr>
          <w:rFonts w:ascii="超世紀粗仿宋" w:eastAsia="超世紀粗仿宋"/>
        </w:rPr>
      </w:pPr>
      <w:r>
        <w:rPr>
          <w:rFonts w:ascii="超世紀粗仿宋" w:eastAsia="超世紀粗仿宋"/>
        </w:rPr>
        <w:t>中央大學天文所受科技部補助</w:t>
      </w:r>
      <w:r w:rsidR="009D3868">
        <w:rPr>
          <w:rFonts w:ascii="超世紀粗仿宋" w:eastAsia="超世紀粗仿宋"/>
        </w:rPr>
        <w:t>，結合校內</w:t>
      </w:r>
      <w:r w:rsidR="008D2E75">
        <w:rPr>
          <w:rFonts w:ascii="超世紀粗仿宋" w:eastAsia="超世紀粗仿宋"/>
        </w:rPr>
        <w:t>資訊工程專家，</w:t>
      </w:r>
      <w:r w:rsidR="0020642E">
        <w:rPr>
          <w:rFonts w:ascii="超世紀粗仿宋" w:eastAsia="超世紀粗仿宋"/>
        </w:rPr>
        <w:t>建立</w:t>
      </w:r>
      <w:r>
        <w:rPr>
          <w:rFonts w:ascii="超世紀粗仿宋" w:eastAsia="超世紀粗仿宋"/>
        </w:rPr>
        <w:t>了泛星</w:t>
      </w:r>
      <w:r w:rsidR="008D2E75">
        <w:rPr>
          <w:rFonts w:ascii="超世紀粗仿宋" w:eastAsia="超世紀粗仿宋"/>
        </w:rPr>
        <w:t>大</w:t>
      </w:r>
      <w:r w:rsidR="0020642E">
        <w:rPr>
          <w:rFonts w:ascii="超世紀粗仿宋" w:eastAsia="超世紀粗仿宋"/>
        </w:rPr>
        <w:t>數據中心，提供</w:t>
      </w:r>
      <w:r>
        <w:rPr>
          <w:rFonts w:ascii="超世紀粗仿宋" w:eastAsia="超世紀粗仿宋"/>
        </w:rPr>
        <w:t>所內師生，以及</w:t>
      </w:r>
      <w:r w:rsidR="0020642E">
        <w:rPr>
          <w:rFonts w:ascii="超世紀粗仿宋" w:eastAsia="超世紀粗仿宋"/>
        </w:rPr>
        <w:t>中研院、台大、清大等學者</w:t>
      </w:r>
      <w:r>
        <w:rPr>
          <w:rFonts w:ascii="超世紀粗仿宋" w:eastAsia="超世紀粗仿宋"/>
        </w:rPr>
        <w:t>使用，</w:t>
      </w:r>
      <w:r w:rsidR="00296117">
        <w:rPr>
          <w:rFonts w:ascii="超世紀粗仿宋" w:eastAsia="超世紀粗仿宋"/>
        </w:rPr>
        <w:t>過去幾年</w:t>
      </w:r>
      <w:r>
        <w:rPr>
          <w:rFonts w:ascii="超世紀粗仿宋" w:eastAsia="超世紀粗仿宋"/>
        </w:rPr>
        <w:t>在</w:t>
      </w:r>
      <w:r w:rsidR="0045786A">
        <w:rPr>
          <w:rFonts w:ascii="超世紀粗仿宋" w:eastAsia="超世紀粗仿宋"/>
        </w:rPr>
        <w:t>高紅移星系、</w:t>
      </w:r>
      <w:r w:rsidR="0020642E">
        <w:rPr>
          <w:rFonts w:ascii="超世紀粗仿宋" w:eastAsia="超世紀粗仿宋"/>
        </w:rPr>
        <w:t>星系團的質量分布、星團的瓦解過程、發現太陽系外圍冰冷天體等</w:t>
      </w:r>
      <w:r>
        <w:rPr>
          <w:rFonts w:ascii="超世紀粗仿宋" w:eastAsia="超世紀粗仿宋"/>
        </w:rPr>
        <w:t>課題取得</w:t>
      </w:r>
      <w:r w:rsidR="0045786A">
        <w:rPr>
          <w:rFonts w:ascii="超世紀粗仿宋" w:eastAsia="超世紀粗仿宋"/>
        </w:rPr>
        <w:t>優良</w:t>
      </w:r>
      <w:r>
        <w:rPr>
          <w:rFonts w:ascii="超世紀粗仿宋" w:eastAsia="超世紀粗仿宋"/>
        </w:rPr>
        <w:t>成果</w:t>
      </w:r>
      <w:r w:rsidR="00FB0C30">
        <w:rPr>
          <w:rFonts w:ascii="超世紀粗仿宋" w:eastAsia="超世紀粗仿宋"/>
        </w:rPr>
        <w:t>，也讓我國高中生參與搜尋小行星活動</w:t>
      </w:r>
      <w:r w:rsidR="00276851">
        <w:rPr>
          <w:rFonts w:ascii="超世紀粗仿宋" w:eastAsia="超世紀粗仿宋" w:hint="eastAsia"/>
        </w:rPr>
        <w:t xml:space="preserve"> </w:t>
      </w:r>
      <w:r w:rsidR="0020642E">
        <w:rPr>
          <w:rFonts w:ascii="超世紀粗仿宋" w:eastAsia="超世紀粗仿宋"/>
        </w:rPr>
        <w:t>。</w:t>
      </w:r>
      <w:r w:rsidR="008D2E75">
        <w:rPr>
          <w:rFonts w:ascii="超世紀粗仿宋" w:eastAsia="超世紀粗仿宋"/>
        </w:rPr>
        <w:t>台灣泛星計畫</w:t>
      </w:r>
      <w:r w:rsidR="009D3868">
        <w:rPr>
          <w:rFonts w:ascii="超世紀粗仿宋" w:eastAsia="超世紀粗仿宋"/>
        </w:rPr>
        <w:t>另外一位</w:t>
      </w:r>
      <w:r w:rsidR="008D2E75">
        <w:rPr>
          <w:rFonts w:ascii="超世紀粗仿宋" w:eastAsia="超世紀粗仿宋"/>
        </w:rPr>
        <w:t>主持人葉永烜教授說：「時變現象是未來天文學的重要領域之一，我們藉由參與泛星奠立了好的基礎，未來應該朝這方向專精。」</w:t>
      </w:r>
      <w:r w:rsidR="009D3868">
        <w:rPr>
          <w:rFonts w:ascii="超世紀粗仿宋" w:eastAsia="超世紀粗仿宋"/>
        </w:rPr>
        <w:t>中央大學正在鹿林天文台建立兩公尺口徑</w:t>
      </w:r>
      <w:r w:rsidR="002A1680">
        <w:rPr>
          <w:rFonts w:ascii="超世紀粗仿宋" w:eastAsia="超世紀粗仿宋"/>
        </w:rPr>
        <w:t>望遠鏡，藉由西太平洋、低緯度、高海拔的地理優勢，持續探討</w:t>
      </w:r>
      <w:r w:rsidR="00F25AF5">
        <w:rPr>
          <w:rFonts w:ascii="超世紀粗仿宋" w:eastAsia="超世紀粗仿宋"/>
        </w:rPr>
        <w:t>靜態與動態</w:t>
      </w:r>
      <w:r w:rsidR="002A1680">
        <w:rPr>
          <w:rFonts w:ascii="超世紀粗仿宋" w:eastAsia="超世紀粗仿宋"/>
        </w:rPr>
        <w:t>宇宙天體的本質。</w:t>
      </w:r>
    </w:p>
    <w:p w:rsidR="00CD282E" w:rsidRDefault="00276851" w:rsidP="00CD282E">
      <w:pPr>
        <w:snapToGrid w:val="0"/>
        <w:spacing w:beforeLines="100" w:before="360"/>
        <w:jc w:val="right"/>
        <w:rPr>
          <w:rFonts w:ascii="超世紀粗仿宋" w:eastAsia="超世紀粗仿宋"/>
        </w:rPr>
      </w:pPr>
      <w:r>
        <w:rPr>
          <w:rFonts w:ascii="超世紀粗仿宋" w:eastAsia="超世紀粗仿宋" w:hint="eastAsia"/>
        </w:rPr>
        <w:t xml:space="preserve"> </w:t>
      </w:r>
      <w:r>
        <w:rPr>
          <w:rFonts w:ascii="超世紀粗仿宋" w:eastAsia="超世紀粗仿宋"/>
        </w:rPr>
        <w:t xml:space="preserve"> </w:t>
      </w:r>
    </w:p>
    <w:p w:rsidR="007F1CE9" w:rsidRDefault="007F1CE9" w:rsidP="00CD282E">
      <w:pPr>
        <w:snapToGrid w:val="0"/>
        <w:spacing w:beforeLines="100" w:before="360"/>
        <w:jc w:val="right"/>
        <w:rPr>
          <w:rFonts w:ascii="超世紀粗仿宋" w:eastAsia="超世紀粗仿宋"/>
          <w:sz w:val="18"/>
        </w:rPr>
      </w:pPr>
      <w:r w:rsidRPr="007F1CE9">
        <w:rPr>
          <w:rFonts w:ascii="超世紀粗仿宋" w:eastAsia="超世紀粗仿宋"/>
          <w:sz w:val="18"/>
        </w:rPr>
        <w:t>撰稿</w:t>
      </w:r>
      <w:r w:rsidRPr="007F1CE9">
        <w:rPr>
          <w:rFonts w:ascii="超世紀粗仿宋" w:eastAsia="超世紀粗仿宋" w:hint="eastAsia"/>
          <w:sz w:val="18"/>
        </w:rPr>
        <w:t xml:space="preserve"> </w:t>
      </w:r>
      <w:r w:rsidRPr="007F1CE9">
        <w:rPr>
          <w:rFonts w:ascii="超世紀粗仿宋" w:eastAsia="超世紀粗仿宋"/>
          <w:sz w:val="18"/>
        </w:rPr>
        <w:t>陳文屏</w:t>
      </w:r>
      <w:r w:rsidRPr="007F1CE9">
        <w:rPr>
          <w:rFonts w:ascii="超世紀粗仿宋" w:eastAsia="超世紀粗仿宋" w:hint="eastAsia"/>
          <w:sz w:val="18"/>
        </w:rPr>
        <w:t xml:space="preserve"> </w:t>
      </w:r>
      <w:r w:rsidR="002A1680">
        <w:rPr>
          <w:rFonts w:ascii="超世紀粗仿宋" w:eastAsia="超世紀粗仿宋"/>
          <w:sz w:val="18"/>
        </w:rPr>
        <w:t>2016.12.18</w:t>
      </w:r>
    </w:p>
    <w:p w:rsidR="00CD282E" w:rsidRDefault="00CD282E" w:rsidP="00CD282E">
      <w:pPr>
        <w:snapToGrid w:val="0"/>
        <w:spacing w:beforeLines="100" w:before="360"/>
        <w:jc w:val="right"/>
        <w:rPr>
          <w:rFonts w:ascii="超世紀粗仿宋" w:eastAsia="超世紀粗仿宋"/>
          <w:sz w:val="18"/>
        </w:rPr>
      </w:pPr>
      <w:r>
        <w:rPr>
          <w:rFonts w:ascii="超世紀粗仿宋" w:eastAsia="超世紀粗仿宋"/>
          <w:sz w:val="18"/>
        </w:rPr>
        <w:t>0939-704-532</w:t>
      </w:r>
    </w:p>
    <w:p w:rsidR="00CD282E" w:rsidRDefault="00CD282E">
      <w:pPr>
        <w:widowControl/>
        <w:rPr>
          <w:rFonts w:ascii="超世紀粗仿宋" w:eastAsia="超世紀粗仿宋"/>
          <w:sz w:val="18"/>
        </w:rPr>
      </w:pPr>
      <w:r>
        <w:rPr>
          <w:rFonts w:ascii="超世紀粗仿宋" w:eastAsia="超世紀粗仿宋"/>
          <w:sz w:val="18"/>
        </w:rPr>
        <w:br w:type="page"/>
      </w:r>
    </w:p>
    <w:p w:rsidR="00CD282E" w:rsidRDefault="00EC0488" w:rsidP="00CD282E">
      <w:pPr>
        <w:snapToGrid w:val="0"/>
        <w:spacing w:beforeLines="100" w:before="360"/>
        <w:rPr>
          <w:rFonts w:ascii="超世紀粗仿宋" w:eastAsia="超世紀粗仿宋"/>
          <w:sz w:val="18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301105" cy="2827096"/>
            <wp:effectExtent l="0" t="0" r="4445" b="0"/>
            <wp:docPr id="1" name="圖片 1" descr="http://www.ifa.hawaii.edu/info/press-releases/panstarrs_release/Pan-STARRS_skySurvey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a.hawaii.edu/info/press-releases/panstarrs_release/Pan-STARRS_skySurvey_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8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2E" w:rsidRDefault="00CD282E" w:rsidP="00CD282E">
      <w:pPr>
        <w:snapToGrid w:val="0"/>
        <w:spacing w:beforeLines="100" w:before="360"/>
        <w:rPr>
          <w:rFonts w:ascii="超世紀粗仿宋" w:eastAsia="超世紀粗仿宋"/>
        </w:rPr>
      </w:pPr>
      <w:r w:rsidRPr="00CD282E">
        <w:rPr>
          <w:rFonts w:ascii="超世紀粗仿宋" w:eastAsia="超世紀粗仿宋"/>
        </w:rPr>
        <w:t>泛星完整夜空圖，銀河面由於投影效應而呈現彎曲，類似以平面地圖展現彎曲的地球表面。泛星</w:t>
      </w:r>
      <w:r>
        <w:rPr>
          <w:rFonts w:ascii="超世紀粗仿宋" w:eastAsia="超世紀粗仿宋"/>
        </w:rPr>
        <w:t>望遠鏡</w:t>
      </w:r>
      <w:r w:rsidRPr="00CD282E">
        <w:rPr>
          <w:rFonts w:ascii="超世紀粗仿宋" w:eastAsia="超世紀粗仿宋"/>
        </w:rPr>
        <w:t>所在緯度</w:t>
      </w:r>
      <w:r>
        <w:rPr>
          <w:rFonts w:ascii="超世紀粗仿宋" w:eastAsia="超世紀粗仿宋"/>
        </w:rPr>
        <w:t>只能</w:t>
      </w:r>
      <w:r w:rsidRPr="00CD282E">
        <w:rPr>
          <w:rFonts w:ascii="超世紀粗仿宋" w:eastAsia="超世紀粗仿宋"/>
        </w:rPr>
        <w:t>觀測天空南緯30度以</w:t>
      </w:r>
      <w:r>
        <w:rPr>
          <w:rFonts w:ascii="超世紀粗仿宋" w:eastAsia="超世紀粗仿宋"/>
        </w:rPr>
        <w:t>北</w:t>
      </w:r>
      <w:r w:rsidRPr="00CD282E">
        <w:rPr>
          <w:rFonts w:ascii="超世紀粗仿宋" w:eastAsia="超世紀粗仿宋"/>
        </w:rPr>
        <w:t>，</w:t>
      </w:r>
      <w:r>
        <w:rPr>
          <w:rFonts w:ascii="超世紀粗仿宋" w:eastAsia="超世紀粗仿宋"/>
        </w:rPr>
        <w:t>更南方的天空</w:t>
      </w:r>
      <w:r w:rsidRPr="00CD282E">
        <w:rPr>
          <w:rFonts w:ascii="超世紀粗仿宋" w:eastAsia="超世紀粗仿宋"/>
        </w:rPr>
        <w:t>沒有繪出。</w:t>
      </w:r>
    </w:p>
    <w:p w:rsidR="002B2BFC" w:rsidRPr="00CD282E" w:rsidRDefault="002B2BFC" w:rsidP="00CD282E">
      <w:pPr>
        <w:snapToGrid w:val="0"/>
        <w:spacing w:beforeLines="100" w:before="360"/>
        <w:rPr>
          <w:rFonts w:ascii="超世紀粗仿宋" w:eastAsia="超世紀粗仿宋"/>
        </w:rPr>
      </w:pPr>
    </w:p>
    <w:p w:rsidR="00CD282E" w:rsidRDefault="00EC0488" w:rsidP="00CD282E">
      <w:pPr>
        <w:snapToGrid w:val="0"/>
        <w:spacing w:beforeLines="100" w:before="360"/>
        <w:rPr>
          <w:rFonts w:ascii="超世紀粗仿宋" w:eastAsia="超世紀粗仿宋"/>
          <w:sz w:val="18"/>
        </w:rPr>
      </w:pPr>
      <w:r>
        <w:rPr>
          <w:noProof/>
        </w:rPr>
        <w:drawing>
          <wp:inline distT="0" distB="0" distL="0" distR="0">
            <wp:extent cx="6286500" cy="4195191"/>
            <wp:effectExtent l="0" t="0" r="0" b="0"/>
            <wp:docPr id="2" name="圖片 2" descr="http://www.ifa.hawaii.edu/info/press-releases/panstarrs_release/ps1Observatory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fa.hawaii.edu/info/press-releases/panstarrs_release/ps1Observatory-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72" cy="419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2E" w:rsidRPr="00CD282E" w:rsidRDefault="00CD282E" w:rsidP="00CD282E">
      <w:pPr>
        <w:snapToGrid w:val="0"/>
        <w:spacing w:beforeLines="100" w:before="360"/>
        <w:rPr>
          <w:rFonts w:ascii="超世紀粗仿宋" w:eastAsia="超世紀粗仿宋"/>
        </w:rPr>
      </w:pPr>
      <w:r w:rsidRPr="00CD282E">
        <w:rPr>
          <w:rFonts w:ascii="超世紀粗仿宋" w:eastAsia="超世紀粗仿宋"/>
        </w:rPr>
        <w:t>泛星為口徑1.8公尺的望遠鏡，位於夏威夷毛依島，於日落後正準備開始一夜觀測。</w:t>
      </w:r>
    </w:p>
    <w:p w:rsidR="00CD282E" w:rsidRDefault="00CD282E" w:rsidP="00CD282E">
      <w:pPr>
        <w:snapToGrid w:val="0"/>
        <w:spacing w:beforeLines="100" w:before="360"/>
        <w:rPr>
          <w:rFonts w:ascii="超世紀粗仿宋" w:eastAsia="超世紀粗仿宋"/>
          <w:sz w:val="18"/>
        </w:rPr>
      </w:pPr>
    </w:p>
    <w:p w:rsidR="00CD282E" w:rsidRPr="00EC0488" w:rsidRDefault="00CD282E" w:rsidP="00CD282E">
      <w:pPr>
        <w:snapToGrid w:val="0"/>
        <w:spacing w:beforeLines="100" w:before="360"/>
        <w:rPr>
          <w:rFonts w:ascii="超世紀粗仿宋" w:eastAsia="超世紀粗仿宋"/>
          <w:szCs w:val="24"/>
        </w:rPr>
      </w:pPr>
      <w:r w:rsidRPr="00EC0488">
        <w:rPr>
          <w:rFonts w:ascii="超世紀粗仿宋" w:eastAsia="超世紀粗仿宋"/>
          <w:szCs w:val="24"/>
        </w:rPr>
        <w:t>高解析圖片請見</w:t>
      </w:r>
      <w:r w:rsidRPr="00EC0488">
        <w:rPr>
          <w:rFonts w:ascii="超世紀粗仿宋" w:eastAsia="超世紀粗仿宋" w:hint="eastAsia"/>
          <w:szCs w:val="24"/>
        </w:rPr>
        <w:t xml:space="preserve"> </w:t>
      </w:r>
      <w:hyperlink r:id="rId9" w:history="1">
        <w:r w:rsidRPr="00EC0488">
          <w:rPr>
            <w:rStyle w:val="a7"/>
            <w:rFonts w:ascii="超世紀粗仿宋" w:eastAsia="超世紀粗仿宋"/>
            <w:szCs w:val="24"/>
          </w:rPr>
          <w:t>http://www.ifa.hawaii.edu/info/press-releases/panstarrs_release/</w:t>
        </w:r>
      </w:hyperlink>
      <w:r w:rsidRPr="00EC0488">
        <w:rPr>
          <w:rFonts w:ascii="超世紀粗仿宋" w:eastAsia="超世紀粗仿宋"/>
          <w:szCs w:val="24"/>
        </w:rPr>
        <w:t xml:space="preserve"> </w:t>
      </w:r>
    </w:p>
    <w:sectPr w:rsidR="00CD282E" w:rsidRPr="00EC0488" w:rsidSect="00D7032A">
      <w:pgSz w:w="11906" w:h="16838" w:code="9"/>
      <w:pgMar w:top="567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B0" w:rsidRDefault="007940B0" w:rsidP="00FC0030">
      <w:r>
        <w:separator/>
      </w:r>
    </w:p>
  </w:endnote>
  <w:endnote w:type="continuationSeparator" w:id="0">
    <w:p w:rsidR="007940B0" w:rsidRDefault="007940B0" w:rsidP="00FC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世紀特明體一標準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超世紀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超世紀粗仿宋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B0" w:rsidRDefault="007940B0" w:rsidP="00FC0030">
      <w:r>
        <w:separator/>
      </w:r>
    </w:p>
  </w:footnote>
  <w:footnote w:type="continuationSeparator" w:id="0">
    <w:p w:rsidR="007940B0" w:rsidRDefault="007940B0" w:rsidP="00FC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6D"/>
    <w:rsid w:val="00024E12"/>
    <w:rsid w:val="00054BCA"/>
    <w:rsid w:val="00076982"/>
    <w:rsid w:val="000963B5"/>
    <w:rsid w:val="000A0ADB"/>
    <w:rsid w:val="0020642E"/>
    <w:rsid w:val="00276851"/>
    <w:rsid w:val="00296117"/>
    <w:rsid w:val="002A1680"/>
    <w:rsid w:val="002B2BFC"/>
    <w:rsid w:val="00370311"/>
    <w:rsid w:val="00387D4F"/>
    <w:rsid w:val="003E668F"/>
    <w:rsid w:val="0045786A"/>
    <w:rsid w:val="004D4578"/>
    <w:rsid w:val="004D4E2E"/>
    <w:rsid w:val="004F166A"/>
    <w:rsid w:val="0050346E"/>
    <w:rsid w:val="005A0536"/>
    <w:rsid w:val="005A767E"/>
    <w:rsid w:val="005F4C2D"/>
    <w:rsid w:val="00680D72"/>
    <w:rsid w:val="00687342"/>
    <w:rsid w:val="006A2570"/>
    <w:rsid w:val="007940B0"/>
    <w:rsid w:val="007B0BB8"/>
    <w:rsid w:val="007C5825"/>
    <w:rsid w:val="007F1CE9"/>
    <w:rsid w:val="008D2E75"/>
    <w:rsid w:val="008F3915"/>
    <w:rsid w:val="00941B25"/>
    <w:rsid w:val="009D3868"/>
    <w:rsid w:val="00B07D32"/>
    <w:rsid w:val="00B70D51"/>
    <w:rsid w:val="00BE4A3A"/>
    <w:rsid w:val="00C76DF3"/>
    <w:rsid w:val="00C96E56"/>
    <w:rsid w:val="00CD282E"/>
    <w:rsid w:val="00D27591"/>
    <w:rsid w:val="00D7032A"/>
    <w:rsid w:val="00D809F2"/>
    <w:rsid w:val="00D83998"/>
    <w:rsid w:val="00DA226D"/>
    <w:rsid w:val="00DC1451"/>
    <w:rsid w:val="00DE2ECE"/>
    <w:rsid w:val="00E00357"/>
    <w:rsid w:val="00E1353C"/>
    <w:rsid w:val="00EA164F"/>
    <w:rsid w:val="00EC0488"/>
    <w:rsid w:val="00F25AF5"/>
    <w:rsid w:val="00FB0C30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EEE7D-D3E5-4E3F-9E79-DDB47398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5"/>
    <w:pPr>
      <w:widowControl w:val="0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0030"/>
    <w:rPr>
      <w:rFonts w:ascii="Calibri" w:eastAsia="新細明體" w:hAnsi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0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0030"/>
    <w:rPr>
      <w:rFonts w:ascii="Calibri" w:eastAsia="新細明體" w:hAnsi="Calibri"/>
      <w:sz w:val="20"/>
      <w:szCs w:val="20"/>
    </w:rPr>
  </w:style>
  <w:style w:type="character" w:styleId="a7">
    <w:name w:val="Hyperlink"/>
    <w:basedOn w:val="a0"/>
    <w:uiPriority w:val="99"/>
    <w:unhideWhenUsed/>
    <w:rsid w:val="00CD282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C0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a.hawaii.edu/info/press-releases/panstarrs_releas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EF4C-F0D1-4719-968D-EDA8F483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wchen</dc:creator>
  <cp:keywords/>
  <dc:description/>
  <cp:lastModifiedBy>wchen</cp:lastModifiedBy>
  <cp:revision>39</cp:revision>
  <cp:lastPrinted>2016-12-18T07:14:00Z</cp:lastPrinted>
  <dcterms:created xsi:type="dcterms:W3CDTF">2016-12-14T04:05:00Z</dcterms:created>
  <dcterms:modified xsi:type="dcterms:W3CDTF">2016-12-18T07:36:00Z</dcterms:modified>
</cp:coreProperties>
</file>